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4907" w14:textId="77777777" w:rsidR="0015237C" w:rsidRDefault="0015237C" w:rsidP="0015237C">
      <w:pPr>
        <w:spacing w:after="120" w:line="240" w:lineRule="auto"/>
        <w:jc w:val="center"/>
        <w:rPr>
          <w:rFonts w:ascii="Open Sans" w:eastAsia="Times New Roman" w:hAnsi="Open Sans" w:cs="Open Sans"/>
          <w:b/>
          <w:bCs/>
          <w:kern w:val="0"/>
          <w:lang w:eastAsia="es-ES"/>
          <w14:ligatures w14:val="none"/>
        </w:rPr>
      </w:pPr>
    </w:p>
    <w:p w14:paraId="22D498BC" w14:textId="39DE61F8" w:rsidR="0015237C" w:rsidRDefault="0015237C" w:rsidP="0015237C">
      <w:pPr>
        <w:spacing w:after="120" w:line="240" w:lineRule="auto"/>
        <w:jc w:val="center"/>
        <w:rPr>
          <w:rFonts w:ascii="Open Sans" w:eastAsia="Times New Roman" w:hAnsi="Open Sans" w:cs="Open Sans"/>
          <w:b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/>
          <w:bCs/>
          <w:kern w:val="0"/>
          <w:lang w:eastAsia="es-ES"/>
          <w14:ligatures w14:val="none"/>
        </w:rPr>
        <w:t>QÜESTIONARI PER LA RECOLLIDA D’APORTACIONS</w:t>
      </w:r>
    </w:p>
    <w:p w14:paraId="0FD668BA" w14:textId="77777777" w:rsidR="0015237C" w:rsidRDefault="0015237C" w:rsidP="0015237C">
      <w:pPr>
        <w:spacing w:after="120" w:line="240" w:lineRule="auto"/>
        <w:jc w:val="center"/>
        <w:rPr>
          <w:rFonts w:ascii="Open Sans" w:eastAsia="Times New Roman" w:hAnsi="Open Sans" w:cs="Open Sans"/>
          <w:b/>
          <w:bCs/>
          <w:kern w:val="0"/>
          <w:lang w:eastAsia="es-ES"/>
          <w14:ligatures w14:val="none"/>
        </w:rPr>
      </w:pPr>
    </w:p>
    <w:p w14:paraId="50F420C3" w14:textId="561B5BE0" w:rsidR="0015237C" w:rsidRPr="0015237C" w:rsidRDefault="0015237C" w:rsidP="0015237C">
      <w:pPr>
        <w:spacing w:after="120" w:line="240" w:lineRule="auto"/>
        <w:jc w:val="both"/>
        <w:rPr>
          <w:rFonts w:ascii="Open Sans" w:eastAsia="Times New Roman" w:hAnsi="Open Sans" w:cs="Open Sans"/>
          <w:kern w:val="0"/>
          <w:lang w:eastAsia="x-none"/>
          <w14:ligatures w14:val="none"/>
        </w:rPr>
      </w:pPr>
      <w:r w:rsidRPr="004C0459">
        <w:rPr>
          <w:rFonts w:ascii="Open Sans" w:eastAsia="Times New Roman" w:hAnsi="Open Sans" w:cs="Open Sans"/>
          <w:b/>
          <w:bCs/>
          <w:lang w:eastAsia="x-none"/>
        </w:rPr>
        <w:t xml:space="preserve">CONSULTA PÚBLICA PRÈVIA A LA TRAMITACIÓ DE </w:t>
      </w:r>
      <w:r w:rsidR="008400AE">
        <w:rPr>
          <w:rFonts w:ascii="Open Sans" w:eastAsia="Times New Roman" w:hAnsi="Open Sans" w:cs="Open Sans"/>
          <w:b/>
          <w:bCs/>
          <w:lang w:eastAsia="x-none"/>
        </w:rPr>
        <w:t>REGLAMENT REGULADOR DEL SERVEI D’ATENCIÓ INTEGRAL A LA GENT GRAN EN L’ÀMBIT RURAL (SAIAR) AL MUNICIPI D’OLOST</w:t>
      </w:r>
    </w:p>
    <w:p w14:paraId="07E68F17" w14:textId="77777777" w:rsidR="0015237C" w:rsidRDefault="0015237C" w:rsidP="0015237C">
      <w:pPr>
        <w:widowControl w:val="0"/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</w:p>
    <w:p w14:paraId="4099C915" w14:textId="496F4A52" w:rsidR="0015237C" w:rsidRDefault="0015237C" w:rsidP="0015237C">
      <w:pPr>
        <w:widowControl w:val="0"/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 xml:space="preserve">En compliment del </w:t>
      </w:r>
      <w:r w:rsidRPr="0015237C"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>previst en l'article 133.1 de la Llei 39/2015, d'1 d'octubre, del Procediment Administratiu Comú de les Administracions Públiques, amb l'objectiu de millorar la participació dels ciutadans en el procediment d'elaboració de normes, amb caràcter previ a l'elaboració del projecte</w:t>
      </w:r>
      <w:r w:rsidR="002C61F3"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 xml:space="preserve"> </w:t>
      </w:r>
      <w:r w:rsidR="002C61F3" w:rsidRPr="002C61F3">
        <w:rPr>
          <w:rFonts w:ascii="Open Sans" w:eastAsia="Times New Roman" w:hAnsi="Open Sans" w:cs="Open Sans"/>
          <w:b/>
          <w:kern w:val="0"/>
          <w:lang w:eastAsia="es-ES"/>
          <w14:ligatures w14:val="none"/>
        </w:rPr>
        <w:t>Reglament Regulador del Servei d'Atenció Integral a la Gent Gran en l'Àmbit Rural (SAIAR) al municipi d'Olost</w:t>
      </w:r>
      <w:r w:rsidRPr="0015237C"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>, es recapta l'opinió dels subjectes i de les organitzacions més representatives potencialment afectats per la futura norma</w:t>
      </w: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>.</w:t>
      </w:r>
    </w:p>
    <w:p w14:paraId="76E6C97B" w14:textId="1F11500F" w:rsidR="0015237C" w:rsidRDefault="0015237C" w:rsidP="0015237C">
      <w:pPr>
        <w:widowControl w:val="0"/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 xml:space="preserve">Les persones físiques i les entitats poden expressar les seves opinions a través d’aquest qüestionari: </w:t>
      </w:r>
    </w:p>
    <w:p w14:paraId="0D26A7B9" w14:textId="77777777" w:rsidR="0015237C" w:rsidRDefault="0015237C" w:rsidP="0015237C">
      <w:pPr>
        <w:widowControl w:val="0"/>
        <w:spacing w:after="12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</w:p>
    <w:p w14:paraId="05B05E93" w14:textId="5C617D94" w:rsidR="0015237C" w:rsidRDefault="0015237C" w:rsidP="0015237C">
      <w:pPr>
        <w:pStyle w:val="Prrafodelista"/>
        <w:widowControl w:val="0"/>
        <w:numPr>
          <w:ilvl w:val="0"/>
          <w:numId w:val="2"/>
        </w:numPr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>Quins són els principals problemes que hauria de regular la norma?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15237C" w14:paraId="3A003DDE" w14:textId="77777777" w:rsidTr="0015237C">
        <w:tc>
          <w:tcPr>
            <w:tcW w:w="8921" w:type="dxa"/>
          </w:tcPr>
          <w:p w14:paraId="0E6D8DFF" w14:textId="77777777" w:rsidR="0015237C" w:rsidRDefault="0015237C" w:rsidP="0015237C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  <w:p w14:paraId="77E8D354" w14:textId="77777777" w:rsidR="0015237C" w:rsidRDefault="0015237C" w:rsidP="0015237C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</w:tc>
      </w:tr>
    </w:tbl>
    <w:p w14:paraId="13D70747" w14:textId="07B9DF70" w:rsidR="0015237C" w:rsidRPr="0015237C" w:rsidRDefault="0015237C" w:rsidP="0015237C">
      <w:pPr>
        <w:widowControl w:val="0"/>
        <w:spacing w:after="12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</w:p>
    <w:p w14:paraId="23E286B5" w14:textId="4005DB94" w:rsidR="0015237C" w:rsidRDefault="0015237C" w:rsidP="0015237C">
      <w:pPr>
        <w:pStyle w:val="Prrafodelista"/>
        <w:widowControl w:val="0"/>
        <w:numPr>
          <w:ilvl w:val="0"/>
          <w:numId w:val="2"/>
        </w:numPr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>Considereu que és necessària aquesta norma?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15237C" w14:paraId="19F8E808" w14:textId="77777777" w:rsidTr="00D06042">
        <w:tc>
          <w:tcPr>
            <w:tcW w:w="8921" w:type="dxa"/>
          </w:tcPr>
          <w:p w14:paraId="750206C4" w14:textId="77777777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  <w:p w14:paraId="69CA890F" w14:textId="77777777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</w:tc>
      </w:tr>
    </w:tbl>
    <w:p w14:paraId="3E2C8AA4" w14:textId="77777777" w:rsidR="0015237C" w:rsidRDefault="0015237C" w:rsidP="0015237C">
      <w:pPr>
        <w:pStyle w:val="Prrafodelista"/>
        <w:widowControl w:val="0"/>
        <w:spacing w:after="240" w:line="240" w:lineRule="auto"/>
        <w:ind w:left="360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</w:p>
    <w:p w14:paraId="2B5F7458" w14:textId="77777777" w:rsidR="0015237C" w:rsidRDefault="0015237C" w:rsidP="0015237C">
      <w:pPr>
        <w:pStyle w:val="Prrafodelista"/>
        <w:widowControl w:val="0"/>
        <w:numPr>
          <w:ilvl w:val="0"/>
          <w:numId w:val="2"/>
        </w:numPr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>Assenyaleu quins són els principals objectius que hauria de complir aquesta norma: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15237C" w14:paraId="33E883B6" w14:textId="77777777" w:rsidTr="00D06042">
        <w:tc>
          <w:tcPr>
            <w:tcW w:w="8921" w:type="dxa"/>
          </w:tcPr>
          <w:p w14:paraId="70E4454C" w14:textId="6AB77494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  <w:r w:rsidRPr="0015237C"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  <w:t xml:space="preserve"> </w:t>
            </w:r>
          </w:p>
          <w:p w14:paraId="004360E3" w14:textId="77777777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</w:tc>
      </w:tr>
    </w:tbl>
    <w:p w14:paraId="23D3E524" w14:textId="2B5A5141" w:rsidR="0015237C" w:rsidRPr="0015237C" w:rsidRDefault="0015237C" w:rsidP="0015237C">
      <w:pPr>
        <w:widowControl w:val="0"/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</w:p>
    <w:p w14:paraId="1753F610" w14:textId="68E1F637" w:rsidR="0015237C" w:rsidRDefault="0015237C" w:rsidP="0015237C">
      <w:pPr>
        <w:pStyle w:val="Prrafodelista"/>
        <w:widowControl w:val="0"/>
        <w:numPr>
          <w:ilvl w:val="0"/>
          <w:numId w:val="2"/>
        </w:numPr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lastRenderedPageBreak/>
        <w:t>Creieu que hi ha solucions alternatives al marge d’aquesta norma?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15237C" w14:paraId="13EBFFCE" w14:textId="77777777" w:rsidTr="00D06042">
        <w:tc>
          <w:tcPr>
            <w:tcW w:w="8921" w:type="dxa"/>
          </w:tcPr>
          <w:p w14:paraId="5A8AA1D0" w14:textId="77777777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  <w:p w14:paraId="136E9237" w14:textId="77777777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</w:tc>
      </w:tr>
    </w:tbl>
    <w:p w14:paraId="7111456B" w14:textId="77777777" w:rsidR="0015237C" w:rsidRPr="0015237C" w:rsidRDefault="0015237C" w:rsidP="0015237C">
      <w:pPr>
        <w:widowControl w:val="0"/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</w:p>
    <w:p w14:paraId="4AC619C3" w14:textId="41A2728E" w:rsidR="0015237C" w:rsidRDefault="0015237C" w:rsidP="0015237C">
      <w:pPr>
        <w:pStyle w:val="Prrafodelista"/>
        <w:widowControl w:val="0"/>
        <w:numPr>
          <w:ilvl w:val="0"/>
          <w:numId w:val="2"/>
        </w:numPr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  <w:r>
        <w:rPr>
          <w:rFonts w:ascii="Open Sans" w:eastAsia="Times New Roman" w:hAnsi="Open Sans" w:cs="Open Sans"/>
          <w:bCs/>
          <w:kern w:val="0"/>
          <w:lang w:eastAsia="es-ES"/>
          <w14:ligatures w14:val="none"/>
        </w:rPr>
        <w:t>Altres aportacions: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21"/>
      </w:tblGrid>
      <w:tr w:rsidR="0015237C" w14:paraId="2DA1D566" w14:textId="77777777" w:rsidTr="00D06042">
        <w:tc>
          <w:tcPr>
            <w:tcW w:w="8921" w:type="dxa"/>
          </w:tcPr>
          <w:p w14:paraId="00B8B876" w14:textId="77777777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  <w:p w14:paraId="498926C9" w14:textId="77777777" w:rsidR="0015237C" w:rsidRDefault="0015237C" w:rsidP="00D06042">
            <w:pPr>
              <w:widowControl w:val="0"/>
              <w:spacing w:after="240"/>
              <w:jc w:val="both"/>
              <w:rPr>
                <w:rFonts w:ascii="Open Sans" w:eastAsia="Times New Roman" w:hAnsi="Open Sans" w:cs="Open Sans"/>
                <w:bCs/>
                <w:kern w:val="0"/>
                <w:lang w:eastAsia="es-ES"/>
                <w14:ligatures w14:val="none"/>
              </w:rPr>
            </w:pPr>
          </w:p>
        </w:tc>
      </w:tr>
    </w:tbl>
    <w:p w14:paraId="3EAA3710" w14:textId="77777777" w:rsidR="0015237C" w:rsidRPr="0015237C" w:rsidRDefault="0015237C" w:rsidP="0015237C">
      <w:pPr>
        <w:widowControl w:val="0"/>
        <w:spacing w:after="240" w:line="240" w:lineRule="auto"/>
        <w:jc w:val="both"/>
        <w:rPr>
          <w:rFonts w:ascii="Open Sans" w:eastAsia="Times New Roman" w:hAnsi="Open Sans" w:cs="Open Sans"/>
          <w:bCs/>
          <w:kern w:val="0"/>
          <w:lang w:eastAsia="es-ES"/>
          <w14:ligatures w14:val="none"/>
        </w:rPr>
      </w:pPr>
    </w:p>
    <w:p w14:paraId="7CFBFA26" w14:textId="77777777" w:rsidR="007F1F3F" w:rsidRDefault="007F1F3F"/>
    <w:sectPr w:rsidR="007F1F3F" w:rsidSect="00735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5A14" w14:textId="77777777" w:rsidR="002D3622" w:rsidRDefault="002D3622">
      <w:pPr>
        <w:spacing w:after="0" w:line="240" w:lineRule="auto"/>
      </w:pPr>
      <w:r>
        <w:separator/>
      </w:r>
    </w:p>
  </w:endnote>
  <w:endnote w:type="continuationSeparator" w:id="0">
    <w:p w14:paraId="318FAF5D" w14:textId="77777777" w:rsidR="002D3622" w:rsidRDefault="002D3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6F39F" w14:textId="77777777" w:rsidR="0015237C" w:rsidRDefault="0015237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BD330" w14:textId="77777777" w:rsidR="0015237C" w:rsidRDefault="0015237C"/>
  <w:p w14:paraId="6481AFE0" w14:textId="77777777" w:rsidR="0015237C" w:rsidRDefault="0015237C" w:rsidP="00735D22">
    <w:pPr>
      <w:pStyle w:val="Piedep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67FDB" w14:textId="77777777" w:rsidR="0015237C" w:rsidRDefault="0015237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98455" w14:textId="77777777" w:rsidR="002D3622" w:rsidRDefault="002D3622">
      <w:pPr>
        <w:spacing w:after="0" w:line="240" w:lineRule="auto"/>
      </w:pPr>
      <w:r>
        <w:separator/>
      </w:r>
    </w:p>
  </w:footnote>
  <w:footnote w:type="continuationSeparator" w:id="0">
    <w:p w14:paraId="1679E6BD" w14:textId="77777777" w:rsidR="002D3622" w:rsidRDefault="002D3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FDF0B" w14:textId="77777777" w:rsidR="0015237C" w:rsidRDefault="0015237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BD4D2" w14:textId="77777777" w:rsidR="0015237C" w:rsidRPr="003C6EE7" w:rsidRDefault="0015237C" w:rsidP="00F52E0B">
    <w:r w:rsidRPr="00FF013E">
      <w:rPr>
        <w:noProof/>
        <w:lang w:eastAsia="es-ES"/>
      </w:rPr>
      <w:drawing>
        <wp:inline distT="0" distB="0" distL="0" distR="0" wp14:anchorId="2DA4FC1C" wp14:editId="2D688295">
          <wp:extent cx="5391150" cy="11049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723" t="41232" r="19849" b="32796"/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6066B0" w14:textId="77777777" w:rsidR="0015237C" w:rsidRPr="00735D22" w:rsidRDefault="0015237C" w:rsidP="00735D2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B51F" w14:textId="77777777" w:rsidR="0015237C" w:rsidRDefault="0015237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17C20"/>
    <w:multiLevelType w:val="hybridMultilevel"/>
    <w:tmpl w:val="3CD876DA"/>
    <w:lvl w:ilvl="0" w:tplc="617E74E4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102"/>
        <w:sz w:val="20"/>
        <w:szCs w:val="20"/>
        <w:lang w:val="ca-ES" w:eastAsia="en-US" w:bidi="ar-SA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5045D5"/>
    <w:multiLevelType w:val="hybridMultilevel"/>
    <w:tmpl w:val="844243BA"/>
    <w:lvl w:ilvl="0" w:tplc="0403000F">
      <w:start w:val="1"/>
      <w:numFmt w:val="decimal"/>
      <w:lvlText w:val="%1.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0695248">
    <w:abstractNumId w:val="0"/>
  </w:num>
  <w:num w:numId="2" w16cid:durableId="1700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7C"/>
    <w:rsid w:val="0015237C"/>
    <w:rsid w:val="002C61F3"/>
    <w:rsid w:val="002D3622"/>
    <w:rsid w:val="006558EB"/>
    <w:rsid w:val="007F1F3F"/>
    <w:rsid w:val="008400AE"/>
    <w:rsid w:val="00927715"/>
    <w:rsid w:val="00AB682B"/>
    <w:rsid w:val="00BD70E8"/>
    <w:rsid w:val="00E33835"/>
    <w:rsid w:val="00E61DEA"/>
    <w:rsid w:val="00F1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ECE13"/>
  <w15:chartTrackingRefBased/>
  <w15:docId w15:val="{295EAEE6-3FC5-4384-867D-79F055E0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7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15237C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Calibri" w:hAnsi="Arial" w:cs="Times New Roman"/>
      <w:kern w:val="0"/>
      <w:lang w:val="es-ES"/>
      <w14:ligatures w14:val="none"/>
    </w:rPr>
  </w:style>
  <w:style w:type="character" w:customStyle="1" w:styleId="EncabezadoCar">
    <w:name w:val="Encabezado Car"/>
    <w:basedOn w:val="Fuentedeprrafopredeter"/>
    <w:link w:val="Encabezado"/>
    <w:rsid w:val="0015237C"/>
    <w:rPr>
      <w:rFonts w:ascii="Arial" w:eastAsia="Calibri" w:hAnsi="Arial" w:cs="Times New Roman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nhideWhenUsed/>
    <w:rsid w:val="0015237C"/>
    <w:pPr>
      <w:tabs>
        <w:tab w:val="center" w:pos="4252"/>
        <w:tab w:val="right" w:pos="8504"/>
      </w:tabs>
      <w:spacing w:after="0" w:line="240" w:lineRule="auto"/>
      <w:jc w:val="both"/>
    </w:pPr>
    <w:rPr>
      <w:rFonts w:ascii="Arial" w:eastAsia="Calibri" w:hAnsi="Arial" w:cs="Times New Roman"/>
      <w:kern w:val="0"/>
      <w:lang w:val="es-ES"/>
      <w14:ligatures w14:val="none"/>
    </w:rPr>
  </w:style>
  <w:style w:type="character" w:customStyle="1" w:styleId="PiedepginaCar">
    <w:name w:val="Pie de página Car"/>
    <w:basedOn w:val="Fuentedeprrafopredeter"/>
    <w:link w:val="Piedepgina"/>
    <w:rsid w:val="0015237C"/>
    <w:rPr>
      <w:rFonts w:ascii="Arial" w:eastAsia="Calibri" w:hAnsi="Arial" w:cs="Times New Roman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15237C"/>
    <w:pPr>
      <w:ind w:left="720"/>
      <w:contextualSpacing/>
    </w:pPr>
  </w:style>
  <w:style w:type="table" w:styleId="Tablaconcuadrcula">
    <w:name w:val="Table Grid"/>
    <w:basedOn w:val="Tablanormal"/>
    <w:uiPriority w:val="39"/>
    <w:rsid w:val="00152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RENYER CASTANY, FRANCESC</dc:creator>
  <cp:keywords/>
  <dc:description/>
  <cp:lastModifiedBy>MAS FONT, ANNA</cp:lastModifiedBy>
  <cp:revision>2</cp:revision>
  <cp:lastPrinted>2026-05-19T09:56:00Z</cp:lastPrinted>
  <dcterms:created xsi:type="dcterms:W3CDTF">2026-05-19T10:02:00Z</dcterms:created>
  <dcterms:modified xsi:type="dcterms:W3CDTF">2026-05-19T10:02:00Z</dcterms:modified>
</cp:coreProperties>
</file>